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DCBD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298177F" wp14:editId="3FCA2E84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063F488" w14:textId="77777777" w:rsidR="008C3419" w:rsidRPr="008C3419" w:rsidRDefault="008C3419" w:rsidP="008C3419"/>
    <w:p w14:paraId="75A8F63F" w14:textId="77777777" w:rsidR="008C3419" w:rsidRPr="008C3419" w:rsidRDefault="008C3419" w:rsidP="008C3419"/>
    <w:p w14:paraId="6DFBBDDA" w14:textId="77777777" w:rsidR="00F5348F" w:rsidRPr="00110582" w:rsidRDefault="00A93AE2" w:rsidP="0011058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91"/>
      </w:tblGrid>
      <w:tr w:rsidR="00AC7BFD" w:rsidRPr="00D15A40" w14:paraId="1A997B81" w14:textId="77777777" w:rsidTr="006926DF">
        <w:tc>
          <w:tcPr>
            <w:tcW w:w="4849" w:type="dxa"/>
            <w:shd w:val="clear" w:color="auto" w:fill="auto"/>
          </w:tcPr>
          <w:p w14:paraId="6DAF54D8" w14:textId="77777777" w:rsidR="00F728AE" w:rsidRPr="00AC7BFD" w:rsidRDefault="00F728AE" w:rsidP="00F728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7A56DE06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1907A3F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EAEBCA5" w14:textId="77777777" w:rsidR="006926DF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Επικοινωνίας, </w:t>
            </w:r>
          </w:p>
          <w:p w14:paraId="2087E63A" w14:textId="77777777" w:rsidR="00110582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18980235" w14:textId="77777777" w:rsidR="00F728AE" w:rsidRPr="00AC7BFD" w:rsidRDefault="00F728AE" w:rsidP="0049281C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D23CBF3" w14:textId="77777777" w:rsidR="00AC7BFD" w:rsidRDefault="00AC7BFD" w:rsidP="009A0322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</w:p>
    <w:p w14:paraId="3153D2B7" w14:textId="5A12F512" w:rsidR="00CB3783" w:rsidRDefault="00AC7BFD" w:rsidP="009A0322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  <w:r w:rsidRPr="00AC7BFD">
        <w:rPr>
          <w:rFonts w:ascii="Arial" w:hAnsi="Arial" w:cs="Arial"/>
          <w:sz w:val="24"/>
          <w:szCs w:val="24"/>
          <w:lang w:val="el-GR"/>
        </w:rPr>
        <w:t>1</w:t>
      </w:r>
      <w:r w:rsidR="006575C3" w:rsidRPr="006575C3">
        <w:rPr>
          <w:rFonts w:ascii="Arial" w:hAnsi="Arial" w:cs="Arial"/>
          <w:sz w:val="24"/>
          <w:szCs w:val="24"/>
          <w:lang w:val="el-GR"/>
        </w:rPr>
        <w:t>9</w:t>
      </w:r>
      <w:r w:rsidR="009D6CF8" w:rsidRPr="00AC7BFD">
        <w:rPr>
          <w:rFonts w:ascii="Arial" w:hAnsi="Arial" w:cs="Arial"/>
          <w:sz w:val="24"/>
          <w:szCs w:val="24"/>
          <w:lang w:val="el-GR"/>
        </w:rPr>
        <w:t xml:space="preserve"> Φεβρουαρίου, 2021</w:t>
      </w:r>
    </w:p>
    <w:p w14:paraId="77C77B1D" w14:textId="77777777" w:rsidR="00215BAB" w:rsidRPr="00647C80" w:rsidRDefault="00215BAB" w:rsidP="009A0322">
      <w:pPr>
        <w:spacing w:after="120" w:line="240" w:lineRule="auto"/>
        <w:rPr>
          <w:rFonts w:ascii="Arial" w:hAnsi="Arial" w:cs="Arial"/>
          <w:sz w:val="24"/>
          <w:szCs w:val="24"/>
          <w:u w:val="single"/>
          <w:lang w:val="el-GR"/>
        </w:rPr>
      </w:pPr>
    </w:p>
    <w:p w14:paraId="3ACAF010" w14:textId="57ED0840" w:rsidR="009A0322" w:rsidRPr="00647C80" w:rsidRDefault="004E4940" w:rsidP="00F768EC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1 </w:t>
      </w:r>
      <w:r w:rsidR="006575C3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6575C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Εντοπισμός αριθμού σφαιρών πυροβόλ</w:t>
      </w:r>
      <w:r w:rsidR="00DE2A58">
        <w:rPr>
          <w:rFonts w:ascii="Arial" w:hAnsi="Arial" w:cs="Arial"/>
          <w:b/>
          <w:bCs/>
          <w:sz w:val="24"/>
          <w:szCs w:val="24"/>
          <w:u w:val="single"/>
          <w:lang w:val="el-GR"/>
        </w:rPr>
        <w:t>ων</w:t>
      </w:r>
      <w:r w:rsidR="006575C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όπλ</w:t>
      </w:r>
      <w:r w:rsidR="00DE2A58">
        <w:rPr>
          <w:rFonts w:ascii="Arial" w:hAnsi="Arial" w:cs="Arial"/>
          <w:b/>
          <w:bCs/>
          <w:sz w:val="24"/>
          <w:szCs w:val="24"/>
          <w:u w:val="single"/>
          <w:lang w:val="el-GR"/>
        </w:rPr>
        <w:t>ων</w:t>
      </w:r>
    </w:p>
    <w:p w14:paraId="16685847" w14:textId="77777777" w:rsidR="00215BAB" w:rsidRPr="00215BAB" w:rsidRDefault="00215BAB" w:rsidP="00F768EC">
      <w:pPr>
        <w:spacing w:line="276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p w14:paraId="776C28AA" w14:textId="11635A3B" w:rsidR="009D6CF8" w:rsidRDefault="006575C3" w:rsidP="00D61C3A">
      <w:pPr>
        <w:pStyle w:val="NormalWeb"/>
        <w:spacing w:before="0" w:beforeAutospacing="0" w:after="160" w:afterAutospacing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Μετά από αξιολόγηση πληροφορίας, μέλη της Αστυνομίας</w:t>
      </w:r>
      <w:r w:rsidR="005D6982">
        <w:rPr>
          <w:rFonts w:ascii="Arial" w:hAnsi="Arial" w:cs="Arial"/>
          <w:sz w:val="23"/>
          <w:szCs w:val="23"/>
          <w:lang w:val="el-GR"/>
        </w:rPr>
        <w:t>, λίγο πριν τις 5.30 χθες το απόγευμα,</w:t>
      </w:r>
      <w:r>
        <w:rPr>
          <w:rFonts w:ascii="Arial" w:hAnsi="Arial" w:cs="Arial"/>
          <w:sz w:val="23"/>
          <w:szCs w:val="23"/>
          <w:lang w:val="el-GR"/>
        </w:rPr>
        <w:t xml:space="preserve"> </w:t>
      </w:r>
      <w:r w:rsidR="005D6982">
        <w:rPr>
          <w:rFonts w:ascii="Arial" w:hAnsi="Arial" w:cs="Arial"/>
          <w:sz w:val="23"/>
          <w:szCs w:val="23"/>
          <w:lang w:val="el-GR"/>
        </w:rPr>
        <w:t xml:space="preserve">μετέβησαν σε σημείο παρά τον αυτοκινητόδρομο Λάρνακας – Λευκωσίας, στην περιοχή </w:t>
      </w:r>
      <w:proofErr w:type="spellStart"/>
      <w:r w:rsidR="005D6982">
        <w:rPr>
          <w:rFonts w:ascii="Arial" w:hAnsi="Arial" w:cs="Arial"/>
          <w:sz w:val="23"/>
          <w:szCs w:val="23"/>
          <w:lang w:val="el-GR"/>
        </w:rPr>
        <w:t>Αραδίππου</w:t>
      </w:r>
      <w:proofErr w:type="spellEnd"/>
      <w:r w:rsidR="005D6982">
        <w:rPr>
          <w:rFonts w:ascii="Arial" w:hAnsi="Arial" w:cs="Arial"/>
          <w:sz w:val="23"/>
          <w:szCs w:val="23"/>
          <w:lang w:val="el-GR"/>
        </w:rPr>
        <w:t>, όπου εντόπισαν κρυμμένο νάιλον σακούλι που περιείχε 270 σφαίρες πυροβόλ</w:t>
      </w:r>
      <w:r w:rsidR="005E10E6">
        <w:rPr>
          <w:rFonts w:ascii="Arial" w:hAnsi="Arial" w:cs="Arial"/>
          <w:sz w:val="23"/>
          <w:szCs w:val="23"/>
          <w:lang w:val="el-GR"/>
        </w:rPr>
        <w:t>ων</w:t>
      </w:r>
      <w:r w:rsidR="005D6982">
        <w:rPr>
          <w:rFonts w:ascii="Arial" w:hAnsi="Arial" w:cs="Arial"/>
          <w:sz w:val="23"/>
          <w:szCs w:val="23"/>
          <w:lang w:val="el-GR"/>
        </w:rPr>
        <w:t xml:space="preserve"> όπλ</w:t>
      </w:r>
      <w:r w:rsidR="005E10E6">
        <w:rPr>
          <w:rFonts w:ascii="Arial" w:hAnsi="Arial" w:cs="Arial"/>
          <w:sz w:val="23"/>
          <w:szCs w:val="23"/>
          <w:lang w:val="el-GR"/>
        </w:rPr>
        <w:t>ων</w:t>
      </w:r>
      <w:r w:rsidR="005D6982">
        <w:rPr>
          <w:rFonts w:ascii="Arial" w:hAnsi="Arial" w:cs="Arial"/>
          <w:sz w:val="23"/>
          <w:szCs w:val="23"/>
          <w:lang w:val="el-GR"/>
        </w:rPr>
        <w:t>, διαφόρων διαμετρημάτων.</w:t>
      </w:r>
    </w:p>
    <w:p w14:paraId="614BD6A1" w14:textId="0781AB72" w:rsidR="005D6982" w:rsidRDefault="005D6982" w:rsidP="00D61C3A">
      <w:pPr>
        <w:pStyle w:val="NormalWeb"/>
        <w:spacing w:before="0" w:beforeAutospacing="0" w:after="160" w:afterAutospacing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Στο σημείο διενήργησαν εξετάσεις μέλη του ΤΑΕ Λάρνακας, του Αστυνομικού Σταθμού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Αραδίππου</w:t>
      </w:r>
      <w:proofErr w:type="spellEnd"/>
      <w:r>
        <w:rPr>
          <w:rFonts w:ascii="Arial" w:hAnsi="Arial" w:cs="Arial"/>
          <w:sz w:val="23"/>
          <w:szCs w:val="23"/>
          <w:lang w:val="el-GR"/>
        </w:rPr>
        <w:t xml:space="preserve"> και της ΥΚΑΝ.</w:t>
      </w:r>
    </w:p>
    <w:p w14:paraId="149AED10" w14:textId="32AC82AE" w:rsidR="005D6982" w:rsidRDefault="005D6982" w:rsidP="00D61C3A">
      <w:pPr>
        <w:pStyle w:val="NormalWeb"/>
        <w:spacing w:before="0" w:beforeAutospacing="0" w:after="160" w:afterAutospacing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Οι σφαίρες παραλήφθηκαν για να τύχουν δικανικών και επιστημονικών εξετάσεων, με τον Αστυνομικό Σταθμό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Αραδίππου</w:t>
      </w:r>
      <w:proofErr w:type="spellEnd"/>
      <w:r>
        <w:rPr>
          <w:rFonts w:ascii="Arial" w:hAnsi="Arial" w:cs="Arial"/>
          <w:sz w:val="23"/>
          <w:szCs w:val="23"/>
          <w:lang w:val="el-GR"/>
        </w:rPr>
        <w:t xml:space="preserve"> να διερευνά.</w:t>
      </w:r>
    </w:p>
    <w:p w14:paraId="1F1E1E5C" w14:textId="617F7E65" w:rsidR="005D6982" w:rsidRDefault="005D6982" w:rsidP="00D61C3A">
      <w:pPr>
        <w:pStyle w:val="NormalWeb"/>
        <w:spacing w:before="0" w:beforeAutospacing="0" w:after="160" w:afterAutospacing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</w:p>
    <w:p w14:paraId="7320D3C3" w14:textId="371CBC74" w:rsidR="005D6982" w:rsidRDefault="005D6982" w:rsidP="00D61C3A">
      <w:pPr>
        <w:pStyle w:val="NormalWeb"/>
        <w:spacing w:before="0" w:beforeAutospacing="0" w:after="160" w:afterAutospacing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ab/>
      </w:r>
      <w:r>
        <w:rPr>
          <w:rFonts w:ascii="Arial" w:hAnsi="Arial" w:cs="Arial"/>
          <w:sz w:val="23"/>
          <w:szCs w:val="23"/>
          <w:lang w:val="el-GR"/>
        </w:rPr>
        <w:tab/>
      </w:r>
      <w:r>
        <w:rPr>
          <w:rFonts w:ascii="Arial" w:hAnsi="Arial" w:cs="Arial"/>
          <w:sz w:val="23"/>
          <w:szCs w:val="23"/>
          <w:lang w:val="el-GR"/>
        </w:rPr>
        <w:tab/>
      </w:r>
      <w:r>
        <w:rPr>
          <w:rFonts w:ascii="Arial" w:hAnsi="Arial" w:cs="Arial"/>
          <w:sz w:val="23"/>
          <w:szCs w:val="23"/>
          <w:lang w:val="el-GR"/>
        </w:rPr>
        <w:tab/>
      </w:r>
      <w:r>
        <w:rPr>
          <w:rFonts w:ascii="Arial" w:hAnsi="Arial" w:cs="Arial"/>
          <w:sz w:val="23"/>
          <w:szCs w:val="23"/>
          <w:lang w:val="el-GR"/>
        </w:rPr>
        <w:tab/>
      </w:r>
      <w:r>
        <w:rPr>
          <w:rFonts w:ascii="Arial" w:hAnsi="Arial" w:cs="Arial"/>
          <w:sz w:val="23"/>
          <w:szCs w:val="23"/>
          <w:lang w:val="el-GR"/>
        </w:rPr>
        <w:tab/>
      </w:r>
      <w:r>
        <w:rPr>
          <w:rFonts w:ascii="Arial" w:hAnsi="Arial" w:cs="Arial"/>
          <w:sz w:val="23"/>
          <w:szCs w:val="23"/>
          <w:lang w:val="el-GR"/>
        </w:rPr>
        <w:tab/>
      </w:r>
      <w:r>
        <w:rPr>
          <w:rFonts w:ascii="Arial" w:hAnsi="Arial" w:cs="Arial"/>
          <w:sz w:val="23"/>
          <w:szCs w:val="23"/>
          <w:lang w:val="el-GR"/>
        </w:rPr>
        <w:tab/>
        <w:t xml:space="preserve">          Κλάδος Επικοινωνίας</w:t>
      </w:r>
    </w:p>
    <w:p w14:paraId="31D2A22E" w14:textId="5C18BAEE" w:rsidR="005D6982" w:rsidRDefault="005D6982" w:rsidP="00D61C3A">
      <w:pPr>
        <w:pStyle w:val="NormalWeb"/>
        <w:spacing w:before="0" w:beforeAutospacing="0" w:after="160" w:afterAutospacing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</w:p>
    <w:p w14:paraId="3BC8224A" w14:textId="77777777" w:rsidR="005D6982" w:rsidRDefault="005D6982" w:rsidP="00D61C3A">
      <w:pPr>
        <w:pStyle w:val="NormalWeb"/>
        <w:spacing w:before="0" w:beforeAutospacing="0" w:after="160" w:afterAutospacing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</w:p>
    <w:p w14:paraId="0B60FB5F" w14:textId="77777777" w:rsidR="009D6CF8" w:rsidRDefault="009D6CF8" w:rsidP="007D75F1">
      <w:pPr>
        <w:tabs>
          <w:tab w:val="left" w:pos="3000"/>
        </w:tabs>
        <w:spacing w:after="0" w:line="240" w:lineRule="auto"/>
        <w:rPr>
          <w:rFonts w:ascii="Arial" w:hAnsi="Arial" w:cs="Arial"/>
          <w:sz w:val="14"/>
          <w:szCs w:val="14"/>
          <w:lang w:val="el-GR"/>
        </w:rPr>
      </w:pPr>
    </w:p>
    <w:sectPr w:rsidR="009D6CF8" w:rsidSect="009D6CF8">
      <w:headerReference w:type="default" r:id="rId9"/>
      <w:footerReference w:type="default" r:id="rId10"/>
      <w:footerReference w:type="first" r:id="rId11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720DF" w14:textId="77777777" w:rsidR="00C957BC" w:rsidRDefault="00C957BC" w:rsidP="00404DCD">
      <w:pPr>
        <w:spacing w:after="0" w:line="240" w:lineRule="auto"/>
      </w:pPr>
      <w:r>
        <w:separator/>
      </w:r>
    </w:p>
  </w:endnote>
  <w:endnote w:type="continuationSeparator" w:id="0">
    <w:p w14:paraId="04B94BA4" w14:textId="77777777" w:rsidR="00C957BC" w:rsidRDefault="00C957B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721A1F9" w14:textId="77777777" w:rsidTr="006B0912">
      <w:tc>
        <w:tcPr>
          <w:tcW w:w="12576" w:type="dxa"/>
          <w:gridSpan w:val="2"/>
        </w:tcPr>
        <w:p w14:paraId="371EE41B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041E794" wp14:editId="1B5DD2B0">
                <wp:extent cx="7826495" cy="219075"/>
                <wp:effectExtent l="19050" t="0" r="3055" b="0"/>
                <wp:docPr id="4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15A40" w14:paraId="1DC4D09F" w14:textId="77777777" w:rsidTr="006B0912">
      <w:tc>
        <w:tcPr>
          <w:tcW w:w="2269" w:type="dxa"/>
        </w:tcPr>
        <w:p w14:paraId="204F8FD9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9686D12" wp14:editId="362D4227">
                <wp:extent cx="485775" cy="419100"/>
                <wp:effectExtent l="19050" t="0" r="9525" b="0"/>
                <wp:docPr id="4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74E28C3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14F9A54" wp14:editId="65E038E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C7E8BC4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284255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43B3DEA" w14:textId="77777777" w:rsidTr="009C4A73">
      <w:tc>
        <w:tcPr>
          <w:tcW w:w="12576" w:type="dxa"/>
          <w:gridSpan w:val="2"/>
        </w:tcPr>
        <w:p w14:paraId="77EB9836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5F4763F" wp14:editId="6E69433F">
                <wp:extent cx="7826495" cy="219075"/>
                <wp:effectExtent l="19050" t="0" r="3055" b="0"/>
                <wp:docPr id="4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15A40" w14:paraId="74F4E5F3" w14:textId="77777777" w:rsidTr="009C4A73">
      <w:tc>
        <w:tcPr>
          <w:tcW w:w="2269" w:type="dxa"/>
        </w:tcPr>
        <w:p w14:paraId="0FC2FBE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745CB76" wp14:editId="2B9B4636">
                <wp:extent cx="485775" cy="419100"/>
                <wp:effectExtent l="19050" t="0" r="9525" b="0"/>
                <wp:docPr id="4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64566E3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EE13F02" wp14:editId="223B352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F88FA3D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247A76" w:rsidRPr="00247A76">
            <w:rPr>
              <w:rFonts w:ascii="Arial" w:hAnsi="Arial" w:cs="Arial"/>
              <w:sz w:val="18"/>
              <w:szCs w:val="18"/>
              <w:lang w:val="el-GR"/>
            </w:rPr>
            <w:t xml:space="preserve">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2269BC7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910FF" w14:textId="77777777" w:rsidR="00C957BC" w:rsidRDefault="00C957BC" w:rsidP="00404DCD">
      <w:pPr>
        <w:spacing w:after="0" w:line="240" w:lineRule="auto"/>
      </w:pPr>
      <w:r>
        <w:separator/>
      </w:r>
    </w:p>
  </w:footnote>
  <w:footnote w:type="continuationSeparator" w:id="0">
    <w:p w14:paraId="38C44B83" w14:textId="77777777" w:rsidR="00C957BC" w:rsidRDefault="00C957B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2137" w14:textId="77777777" w:rsidR="00C95152" w:rsidRDefault="00C957BC">
    <w:pPr>
      <w:pStyle w:val="Header"/>
      <w:jc w:val="center"/>
    </w:pPr>
    <w:sdt>
      <w:sdtPr>
        <w:id w:val="889163"/>
        <w:docPartObj>
          <w:docPartGallery w:val="Page Numbers (Top of Page)"/>
          <w:docPartUnique/>
        </w:docPartObj>
      </w:sdtPr>
      <w:sdtEndPr/>
      <w:sdtContent>
        <w:r w:rsidR="00D0378E">
          <w:fldChar w:fldCharType="begin"/>
        </w:r>
        <w:r w:rsidR="008104AE">
          <w:instrText xml:space="preserve"> PAGE   \* MERGEFORMAT </w:instrText>
        </w:r>
        <w:r w:rsidR="00D0378E">
          <w:fldChar w:fldCharType="separate"/>
        </w:r>
        <w:r w:rsidR="009507A3">
          <w:rPr>
            <w:noProof/>
          </w:rPr>
          <w:t>2</w:t>
        </w:r>
        <w:r w:rsidR="00D0378E">
          <w:rPr>
            <w:noProof/>
          </w:rPr>
          <w:fldChar w:fldCharType="end"/>
        </w:r>
      </w:sdtContent>
    </w:sdt>
  </w:p>
  <w:p w14:paraId="4E8C1A10" w14:textId="77777777" w:rsidR="008D0965" w:rsidRDefault="008D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61296"/>
    <w:multiLevelType w:val="hybridMultilevel"/>
    <w:tmpl w:val="7B90B348"/>
    <w:lvl w:ilvl="0" w:tplc="702497CC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B870D47"/>
    <w:multiLevelType w:val="hybridMultilevel"/>
    <w:tmpl w:val="014E594E"/>
    <w:lvl w:ilvl="0" w:tplc="702497CC">
      <w:start w:val="6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0268"/>
    <w:rsid w:val="00011E7C"/>
    <w:rsid w:val="000235C2"/>
    <w:rsid w:val="000379CB"/>
    <w:rsid w:val="00081139"/>
    <w:rsid w:val="000A5670"/>
    <w:rsid w:val="000C1F6C"/>
    <w:rsid w:val="000E01BA"/>
    <w:rsid w:val="000F0DE2"/>
    <w:rsid w:val="00110582"/>
    <w:rsid w:val="001146B8"/>
    <w:rsid w:val="00137584"/>
    <w:rsid w:val="001543BE"/>
    <w:rsid w:val="001676C1"/>
    <w:rsid w:val="00170D71"/>
    <w:rsid w:val="00192C96"/>
    <w:rsid w:val="00195885"/>
    <w:rsid w:val="001C3C06"/>
    <w:rsid w:val="001F47FF"/>
    <w:rsid w:val="0021063D"/>
    <w:rsid w:val="0021212C"/>
    <w:rsid w:val="00215BAB"/>
    <w:rsid w:val="00241382"/>
    <w:rsid w:val="00247A76"/>
    <w:rsid w:val="002A08A0"/>
    <w:rsid w:val="002A36B7"/>
    <w:rsid w:val="002C159B"/>
    <w:rsid w:val="002C1D22"/>
    <w:rsid w:val="002C7373"/>
    <w:rsid w:val="002D2AF6"/>
    <w:rsid w:val="002D2B6C"/>
    <w:rsid w:val="002F0E7A"/>
    <w:rsid w:val="00313BCE"/>
    <w:rsid w:val="003215A4"/>
    <w:rsid w:val="00337750"/>
    <w:rsid w:val="00355255"/>
    <w:rsid w:val="00360C82"/>
    <w:rsid w:val="003640D2"/>
    <w:rsid w:val="00385F89"/>
    <w:rsid w:val="003D7C2A"/>
    <w:rsid w:val="003E4843"/>
    <w:rsid w:val="003F28D6"/>
    <w:rsid w:val="00402924"/>
    <w:rsid w:val="0040359C"/>
    <w:rsid w:val="00404DCD"/>
    <w:rsid w:val="00422117"/>
    <w:rsid w:val="00436581"/>
    <w:rsid w:val="004429DC"/>
    <w:rsid w:val="00471CB5"/>
    <w:rsid w:val="00484999"/>
    <w:rsid w:val="0049281C"/>
    <w:rsid w:val="00496D3A"/>
    <w:rsid w:val="004A369E"/>
    <w:rsid w:val="004A703B"/>
    <w:rsid w:val="004C1435"/>
    <w:rsid w:val="004D6C1B"/>
    <w:rsid w:val="004E4940"/>
    <w:rsid w:val="004E624C"/>
    <w:rsid w:val="0050342E"/>
    <w:rsid w:val="00504EE2"/>
    <w:rsid w:val="00561847"/>
    <w:rsid w:val="00570F0A"/>
    <w:rsid w:val="005B1B5E"/>
    <w:rsid w:val="005D6982"/>
    <w:rsid w:val="005E10E6"/>
    <w:rsid w:val="005E47A9"/>
    <w:rsid w:val="00631D1B"/>
    <w:rsid w:val="00635001"/>
    <w:rsid w:val="00636DD6"/>
    <w:rsid w:val="00647C80"/>
    <w:rsid w:val="006575C3"/>
    <w:rsid w:val="006926DF"/>
    <w:rsid w:val="006D694A"/>
    <w:rsid w:val="00700257"/>
    <w:rsid w:val="00714C62"/>
    <w:rsid w:val="00725382"/>
    <w:rsid w:val="00727E34"/>
    <w:rsid w:val="007423DF"/>
    <w:rsid w:val="00742CCE"/>
    <w:rsid w:val="0078196F"/>
    <w:rsid w:val="00791649"/>
    <w:rsid w:val="00795115"/>
    <w:rsid w:val="007956A6"/>
    <w:rsid w:val="007D75F1"/>
    <w:rsid w:val="007F6141"/>
    <w:rsid w:val="008104AE"/>
    <w:rsid w:val="008774A1"/>
    <w:rsid w:val="008B412D"/>
    <w:rsid w:val="008C3419"/>
    <w:rsid w:val="008D0965"/>
    <w:rsid w:val="008F3337"/>
    <w:rsid w:val="009507A3"/>
    <w:rsid w:val="00952AB0"/>
    <w:rsid w:val="00955499"/>
    <w:rsid w:val="00981C92"/>
    <w:rsid w:val="00993887"/>
    <w:rsid w:val="00996092"/>
    <w:rsid w:val="009A0322"/>
    <w:rsid w:val="009B4EDD"/>
    <w:rsid w:val="009D6CF8"/>
    <w:rsid w:val="00A06C8C"/>
    <w:rsid w:val="00A53EA2"/>
    <w:rsid w:val="00A676D8"/>
    <w:rsid w:val="00A734CF"/>
    <w:rsid w:val="00A93AE2"/>
    <w:rsid w:val="00AC7BFD"/>
    <w:rsid w:val="00AD0FE1"/>
    <w:rsid w:val="00AE0E20"/>
    <w:rsid w:val="00AF1091"/>
    <w:rsid w:val="00AF65D5"/>
    <w:rsid w:val="00B10ADB"/>
    <w:rsid w:val="00B351AD"/>
    <w:rsid w:val="00B43478"/>
    <w:rsid w:val="00B56C44"/>
    <w:rsid w:val="00B6184C"/>
    <w:rsid w:val="00B66E36"/>
    <w:rsid w:val="00BB37AA"/>
    <w:rsid w:val="00BB4DCE"/>
    <w:rsid w:val="00BF41AD"/>
    <w:rsid w:val="00C141EA"/>
    <w:rsid w:val="00C223AE"/>
    <w:rsid w:val="00C678B9"/>
    <w:rsid w:val="00C8195C"/>
    <w:rsid w:val="00C95152"/>
    <w:rsid w:val="00C957BC"/>
    <w:rsid w:val="00CA298E"/>
    <w:rsid w:val="00CB3783"/>
    <w:rsid w:val="00CC0EA3"/>
    <w:rsid w:val="00CC6FE5"/>
    <w:rsid w:val="00CD343C"/>
    <w:rsid w:val="00D00251"/>
    <w:rsid w:val="00D0378E"/>
    <w:rsid w:val="00D05CA0"/>
    <w:rsid w:val="00D15A40"/>
    <w:rsid w:val="00D53853"/>
    <w:rsid w:val="00D559AA"/>
    <w:rsid w:val="00D614E3"/>
    <w:rsid w:val="00D61C3A"/>
    <w:rsid w:val="00D6514A"/>
    <w:rsid w:val="00D71376"/>
    <w:rsid w:val="00D76280"/>
    <w:rsid w:val="00DA3149"/>
    <w:rsid w:val="00DB35D8"/>
    <w:rsid w:val="00DB7912"/>
    <w:rsid w:val="00DE2A58"/>
    <w:rsid w:val="00DE6F76"/>
    <w:rsid w:val="00E02CFA"/>
    <w:rsid w:val="00E12E9A"/>
    <w:rsid w:val="00E20D90"/>
    <w:rsid w:val="00E25788"/>
    <w:rsid w:val="00E526B4"/>
    <w:rsid w:val="00EA3ABA"/>
    <w:rsid w:val="00F0359E"/>
    <w:rsid w:val="00F1760E"/>
    <w:rsid w:val="00F5348F"/>
    <w:rsid w:val="00F70682"/>
    <w:rsid w:val="00F728AE"/>
    <w:rsid w:val="00F768EC"/>
    <w:rsid w:val="00F86CF6"/>
    <w:rsid w:val="00FC21F1"/>
    <w:rsid w:val="00FD01DA"/>
    <w:rsid w:val="00FD2570"/>
    <w:rsid w:val="00FD3281"/>
    <w:rsid w:val="00FF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E707"/>
  <w15:docId w15:val="{B32FCC9E-2834-4DDD-92C1-F216B91F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A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CC6F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D179-214E-4EB9-A920-C33C1EE8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11</cp:revision>
  <cp:lastPrinted>2021-02-19T04:54:00Z</cp:lastPrinted>
  <dcterms:created xsi:type="dcterms:W3CDTF">2021-02-18T13:37:00Z</dcterms:created>
  <dcterms:modified xsi:type="dcterms:W3CDTF">2021-02-19T05:16:00Z</dcterms:modified>
</cp:coreProperties>
</file>